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1276"/>
        <w:gridCol w:w="850"/>
        <w:gridCol w:w="5023"/>
      </w:tblGrid>
      <w:tr w:rsidR="009B00BD" w14:paraId="075DE86A" w14:textId="77777777" w:rsidTr="007B4DFE">
        <w:tc>
          <w:tcPr>
            <w:tcW w:w="4219" w:type="dxa"/>
            <w:gridSpan w:val="3"/>
          </w:tcPr>
          <w:p w14:paraId="1FF2A054" w14:textId="77777777" w:rsidR="009B00BD" w:rsidRPr="00B83A8C" w:rsidRDefault="00C67DC0">
            <w:pPr>
              <w:rPr>
                <w:rFonts w:asciiTheme="majorHAnsi" w:hAnsiTheme="majorHAnsi"/>
                <w:sz w:val="40"/>
                <w:szCs w:val="40"/>
                <w:u w:val="single"/>
              </w:rPr>
            </w:pPr>
            <w:r>
              <w:rPr>
                <w:rFonts w:asciiTheme="majorHAnsi" w:hAnsiTheme="majorHAnsi"/>
                <w:sz w:val="40"/>
                <w:szCs w:val="40"/>
                <w:u w:val="single"/>
              </w:rPr>
              <w:t>Title</w:t>
            </w:r>
          </w:p>
          <w:p w14:paraId="39FD6738" w14:textId="77777777" w:rsidR="00A12CE5" w:rsidRPr="009B00BD" w:rsidRDefault="00261F2B" w:rsidP="00B83A8C">
            <w:pPr>
              <w:jc w:val="left"/>
              <w:rPr>
                <w:rFonts w:asciiTheme="majorHAnsi" w:hAnsiTheme="majorHAnsi"/>
                <w:sz w:val="40"/>
                <w:szCs w:val="40"/>
              </w:rPr>
            </w:pPr>
            <w:r>
              <w:rPr>
                <w:rFonts w:asciiTheme="majorHAnsi" w:hAnsiTheme="majorHAnsi"/>
                <w:sz w:val="40"/>
                <w:szCs w:val="40"/>
              </w:rPr>
              <w:t>Water Cycle</w:t>
            </w:r>
          </w:p>
        </w:tc>
        <w:tc>
          <w:tcPr>
            <w:tcW w:w="5023" w:type="dxa"/>
          </w:tcPr>
          <w:p w14:paraId="496DABBB" w14:textId="703302AC" w:rsidR="007B4DFE" w:rsidRDefault="0029097E">
            <w:pPr>
              <w:rPr>
                <w:rFonts w:asciiTheme="majorHAnsi" w:hAnsiTheme="majorHAnsi"/>
                <w:sz w:val="40"/>
              </w:rPr>
            </w:pPr>
            <w:r>
              <w:rPr>
                <w:noProof/>
              </w:rPr>
              <w:drawing>
                <wp:anchor distT="0" distB="0" distL="114300" distR="114300" simplePos="0" relativeHeight="251657728" behindDoc="1" locked="0" layoutInCell="1" allowOverlap="1" wp14:anchorId="65BD05E6" wp14:editId="21C76970">
                  <wp:simplePos x="0" y="0"/>
                  <wp:positionH relativeFrom="column">
                    <wp:posOffset>1686560</wp:posOffset>
                  </wp:positionH>
                  <wp:positionV relativeFrom="paragraph">
                    <wp:posOffset>-15875</wp:posOffset>
                  </wp:positionV>
                  <wp:extent cx="1689100" cy="1038225"/>
                  <wp:effectExtent l="0" t="0" r="6350" b="9525"/>
                  <wp:wrapTight wrapText="bothSides">
                    <wp:wrapPolygon edited="0">
                      <wp:start x="8526" y="0"/>
                      <wp:lineTo x="6090" y="1189"/>
                      <wp:lineTo x="4872" y="3171"/>
                      <wp:lineTo x="5116" y="6341"/>
                      <wp:lineTo x="5847" y="12683"/>
                      <wp:lineTo x="0" y="19024"/>
                      <wp:lineTo x="0" y="21402"/>
                      <wp:lineTo x="21438" y="21402"/>
                      <wp:lineTo x="21438" y="19024"/>
                      <wp:lineTo x="16322" y="12683"/>
                      <wp:lineTo x="16322" y="5549"/>
                      <wp:lineTo x="13886" y="793"/>
                      <wp:lineTo x="12668" y="0"/>
                      <wp:lineTo x="8526"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100" cy="1038225"/>
                          </a:xfrm>
                          <a:prstGeom prst="rect">
                            <a:avLst/>
                          </a:prstGeom>
                          <a:noFill/>
                          <a:ln>
                            <a:noFill/>
                          </a:ln>
                        </pic:spPr>
                      </pic:pic>
                    </a:graphicData>
                  </a:graphic>
                </wp:anchor>
              </w:drawing>
            </w:r>
          </w:p>
          <w:p w14:paraId="0F61FD5A" w14:textId="2A06A487" w:rsidR="009B00BD" w:rsidRPr="009B00BD" w:rsidRDefault="009B00BD">
            <w:pPr>
              <w:rPr>
                <w:rFonts w:asciiTheme="majorHAnsi" w:hAnsiTheme="majorHAnsi"/>
                <w:sz w:val="40"/>
              </w:rPr>
            </w:pPr>
            <w:r w:rsidRPr="009B00BD">
              <w:rPr>
                <w:rFonts w:asciiTheme="majorHAnsi" w:hAnsiTheme="majorHAnsi"/>
                <w:sz w:val="40"/>
              </w:rPr>
              <w:t>Date</w:t>
            </w:r>
            <w:r w:rsidR="007B4DFE">
              <w:rPr>
                <w:rFonts w:asciiTheme="majorHAnsi" w:hAnsiTheme="majorHAnsi"/>
                <w:sz w:val="40"/>
              </w:rPr>
              <w:t>:</w:t>
            </w:r>
          </w:p>
          <w:p w14:paraId="3D41260F" w14:textId="03DDD4A2" w:rsidR="009B00BD" w:rsidRDefault="009B00BD">
            <w:r w:rsidRPr="009B00BD">
              <w:rPr>
                <w:rFonts w:asciiTheme="majorHAnsi" w:hAnsiTheme="majorHAnsi"/>
                <w:sz w:val="40"/>
              </w:rPr>
              <w:t>Class</w:t>
            </w:r>
            <w:r w:rsidR="007B4DFE">
              <w:rPr>
                <w:rFonts w:asciiTheme="majorHAnsi" w:hAnsiTheme="majorHAnsi"/>
                <w:sz w:val="40"/>
              </w:rPr>
              <w:t>:</w:t>
            </w:r>
          </w:p>
        </w:tc>
      </w:tr>
      <w:tr w:rsidR="00A70C03" w14:paraId="6AA6FC55" w14:textId="77777777" w:rsidTr="00987AB3">
        <w:tc>
          <w:tcPr>
            <w:tcW w:w="9242" w:type="dxa"/>
            <w:gridSpan w:val="4"/>
          </w:tcPr>
          <w:p w14:paraId="38A9F19E" w14:textId="77777777" w:rsidR="00A70C03" w:rsidRPr="00C67DC0" w:rsidRDefault="00A70C03" w:rsidP="00E85789">
            <w:pPr>
              <w:rPr>
                <w:rFonts w:asciiTheme="minorHAnsi" w:hAnsiTheme="minorHAnsi"/>
              </w:rPr>
            </w:pPr>
            <w:r w:rsidRPr="009B00BD">
              <w:rPr>
                <w:rFonts w:asciiTheme="majorHAnsi" w:hAnsiTheme="majorHAnsi"/>
                <w:sz w:val="40"/>
                <w:szCs w:val="40"/>
              </w:rPr>
              <w:t xml:space="preserve">Link to </w:t>
            </w:r>
            <w:r w:rsidR="009B00BD" w:rsidRPr="009B00BD">
              <w:rPr>
                <w:rFonts w:asciiTheme="majorHAnsi" w:hAnsiTheme="majorHAnsi"/>
                <w:sz w:val="40"/>
                <w:szCs w:val="40"/>
              </w:rPr>
              <w:t>National Curriculum</w:t>
            </w:r>
            <w:r w:rsidR="00234DD7">
              <w:rPr>
                <w:rFonts w:asciiTheme="majorHAnsi" w:hAnsiTheme="majorHAnsi"/>
                <w:sz w:val="40"/>
                <w:szCs w:val="40"/>
              </w:rPr>
              <w:t xml:space="preserve">: </w:t>
            </w:r>
            <w:r w:rsidR="006974FB">
              <w:t>Sc1 2f, 2j, 2k; Sc3 2b, 2c, 2d.</w:t>
            </w:r>
          </w:p>
        </w:tc>
      </w:tr>
      <w:tr w:rsidR="00A70C03" w14:paraId="079400CB" w14:textId="77777777" w:rsidTr="00DD7BA8">
        <w:tc>
          <w:tcPr>
            <w:tcW w:w="9242" w:type="dxa"/>
            <w:gridSpan w:val="4"/>
          </w:tcPr>
          <w:p w14:paraId="232B4317" w14:textId="77777777" w:rsidR="00A70C03" w:rsidRPr="009B00BD" w:rsidRDefault="00A70C03" w:rsidP="00A70C03">
            <w:pPr>
              <w:rPr>
                <w:rFonts w:asciiTheme="majorHAnsi" w:hAnsiTheme="majorHAnsi"/>
                <w:sz w:val="40"/>
                <w:szCs w:val="40"/>
              </w:rPr>
            </w:pPr>
            <w:r w:rsidRPr="009B00BD">
              <w:rPr>
                <w:rFonts w:asciiTheme="majorHAnsi" w:hAnsiTheme="majorHAnsi"/>
                <w:sz w:val="40"/>
                <w:szCs w:val="40"/>
              </w:rPr>
              <w:t>Learning objectives:</w:t>
            </w:r>
          </w:p>
          <w:p w14:paraId="4DB986A5" w14:textId="77777777" w:rsidR="00E85789" w:rsidRDefault="006974FB" w:rsidP="00B83A8C">
            <w:pPr>
              <w:pStyle w:val="ListParagraph"/>
              <w:numPr>
                <w:ilvl w:val="0"/>
                <w:numId w:val="9"/>
              </w:numPr>
              <w:rPr>
                <w:rFonts w:asciiTheme="minorHAnsi" w:hAnsiTheme="minorHAnsi"/>
              </w:rPr>
            </w:pPr>
            <w:r>
              <w:rPr>
                <w:rFonts w:asciiTheme="minorHAnsi" w:hAnsiTheme="minorHAnsi"/>
              </w:rPr>
              <w:t>Understand changes of state including evaporation and condensation</w:t>
            </w:r>
          </w:p>
          <w:p w14:paraId="616F581B" w14:textId="77777777" w:rsidR="006974FB" w:rsidRPr="005116D6" w:rsidRDefault="006974FB" w:rsidP="00B83A8C">
            <w:pPr>
              <w:pStyle w:val="ListParagraph"/>
              <w:numPr>
                <w:ilvl w:val="0"/>
                <w:numId w:val="9"/>
              </w:numPr>
              <w:rPr>
                <w:rFonts w:asciiTheme="minorHAnsi" w:hAnsiTheme="minorHAnsi"/>
              </w:rPr>
            </w:pPr>
            <w:r>
              <w:rPr>
                <w:rFonts w:asciiTheme="minorHAnsi" w:hAnsiTheme="minorHAnsi"/>
              </w:rPr>
              <w:t>Have knowledge of the key stages in the water cycle</w:t>
            </w:r>
          </w:p>
        </w:tc>
      </w:tr>
      <w:tr w:rsidR="00A70C03" w14:paraId="0AA49D49" w14:textId="77777777" w:rsidTr="008422C8">
        <w:tc>
          <w:tcPr>
            <w:tcW w:w="9242" w:type="dxa"/>
            <w:gridSpan w:val="4"/>
          </w:tcPr>
          <w:p w14:paraId="53EF1E52" w14:textId="77777777" w:rsidR="00A70C03" w:rsidRPr="009B00BD" w:rsidRDefault="00A70C03">
            <w:pPr>
              <w:rPr>
                <w:rFonts w:asciiTheme="majorHAnsi" w:hAnsiTheme="majorHAnsi"/>
                <w:sz w:val="40"/>
                <w:szCs w:val="40"/>
              </w:rPr>
            </w:pPr>
            <w:r w:rsidRPr="009B00BD">
              <w:rPr>
                <w:rFonts w:asciiTheme="majorHAnsi" w:hAnsiTheme="majorHAnsi"/>
                <w:sz w:val="40"/>
                <w:szCs w:val="40"/>
              </w:rPr>
              <w:t>Resources</w:t>
            </w:r>
          </w:p>
          <w:p w14:paraId="176B20EF" w14:textId="77777777" w:rsidR="00A70C03" w:rsidRDefault="005116D6" w:rsidP="005116D6">
            <w:pPr>
              <w:pStyle w:val="ListParagraph"/>
              <w:numPr>
                <w:ilvl w:val="0"/>
                <w:numId w:val="10"/>
              </w:numPr>
              <w:rPr>
                <w:rFonts w:asciiTheme="minorHAnsi" w:hAnsiTheme="minorHAnsi"/>
              </w:rPr>
            </w:pPr>
            <w:r>
              <w:rPr>
                <w:rFonts w:asciiTheme="minorHAnsi" w:hAnsiTheme="minorHAnsi"/>
              </w:rPr>
              <w:t>Worksheet “</w:t>
            </w:r>
            <w:r w:rsidR="006974FB">
              <w:rPr>
                <w:rFonts w:asciiTheme="minorHAnsi" w:hAnsiTheme="minorHAnsi"/>
              </w:rPr>
              <w:t>water cycle</w:t>
            </w:r>
            <w:r>
              <w:rPr>
                <w:rFonts w:asciiTheme="minorHAnsi" w:hAnsiTheme="minorHAnsi"/>
              </w:rPr>
              <w:t>”</w:t>
            </w:r>
          </w:p>
          <w:p w14:paraId="03DB2EF2" w14:textId="77777777" w:rsidR="006974FB" w:rsidRPr="006974FB" w:rsidRDefault="006974FB" w:rsidP="006974FB">
            <w:pPr>
              <w:pStyle w:val="ListParagraph"/>
              <w:numPr>
                <w:ilvl w:val="0"/>
                <w:numId w:val="10"/>
              </w:numPr>
              <w:rPr>
                <w:rFonts w:asciiTheme="minorHAnsi" w:hAnsiTheme="minorHAnsi"/>
              </w:rPr>
            </w:pPr>
            <w:r>
              <w:rPr>
                <w:rFonts w:asciiTheme="minorHAnsi" w:hAnsiTheme="minorHAnsi"/>
              </w:rPr>
              <w:t>Large bowl, small bowl, cling film, small weight</w:t>
            </w:r>
          </w:p>
        </w:tc>
      </w:tr>
      <w:tr w:rsidR="00A70C03" w14:paraId="173E9992" w14:textId="77777777" w:rsidTr="00776817">
        <w:tc>
          <w:tcPr>
            <w:tcW w:w="9242" w:type="dxa"/>
            <w:gridSpan w:val="4"/>
          </w:tcPr>
          <w:p w14:paraId="6832A2CE" w14:textId="77777777" w:rsidR="00A70C03" w:rsidRPr="009B00BD" w:rsidRDefault="00A70C03">
            <w:pPr>
              <w:rPr>
                <w:rFonts w:asciiTheme="majorHAnsi" w:hAnsiTheme="majorHAnsi"/>
                <w:sz w:val="40"/>
                <w:szCs w:val="40"/>
              </w:rPr>
            </w:pPr>
            <w:r w:rsidRPr="009B00BD">
              <w:rPr>
                <w:rFonts w:asciiTheme="majorHAnsi" w:hAnsiTheme="majorHAnsi"/>
                <w:sz w:val="40"/>
                <w:szCs w:val="40"/>
              </w:rPr>
              <w:t>Risk Assessment</w:t>
            </w:r>
          </w:p>
          <w:p w14:paraId="799C95E5" w14:textId="77777777" w:rsidR="00A70C03" w:rsidRPr="005116D6" w:rsidRDefault="005116D6">
            <w:pPr>
              <w:rPr>
                <w:rFonts w:asciiTheme="minorHAnsi" w:hAnsiTheme="minorHAnsi"/>
              </w:rPr>
            </w:pPr>
            <w:r w:rsidRPr="005116D6">
              <w:rPr>
                <w:rFonts w:asciiTheme="minorHAnsi" w:hAnsiTheme="minorHAnsi"/>
                <w:b/>
              </w:rPr>
              <w:t xml:space="preserve">Hazard: </w:t>
            </w:r>
            <w:r w:rsidR="006974FB">
              <w:rPr>
                <w:rFonts w:asciiTheme="minorHAnsi" w:hAnsiTheme="minorHAnsi"/>
              </w:rPr>
              <w:t>Water use</w:t>
            </w:r>
          </w:p>
          <w:p w14:paraId="072F62F6" w14:textId="77777777" w:rsidR="00A70C03" w:rsidRPr="005116D6" w:rsidRDefault="005116D6">
            <w:pPr>
              <w:rPr>
                <w:rFonts w:asciiTheme="minorHAnsi" w:hAnsiTheme="minorHAnsi"/>
              </w:rPr>
            </w:pPr>
            <w:r w:rsidRPr="005116D6">
              <w:rPr>
                <w:rFonts w:asciiTheme="minorHAnsi" w:hAnsiTheme="minorHAnsi"/>
                <w:b/>
              </w:rPr>
              <w:t>Precaution:</w:t>
            </w:r>
            <w:r w:rsidRPr="005116D6">
              <w:rPr>
                <w:rFonts w:asciiTheme="minorHAnsi" w:hAnsiTheme="minorHAnsi"/>
              </w:rPr>
              <w:t xml:space="preserve"> </w:t>
            </w:r>
            <w:r w:rsidR="006974FB">
              <w:rPr>
                <w:rFonts w:asciiTheme="minorHAnsi" w:hAnsiTheme="minorHAnsi"/>
              </w:rPr>
              <w:t>Mop up any spills immediately</w:t>
            </w:r>
          </w:p>
          <w:p w14:paraId="3FF43914" w14:textId="77777777" w:rsidR="005116D6" w:rsidRDefault="005116D6" w:rsidP="005116D6">
            <w:r w:rsidRPr="005116D6">
              <w:rPr>
                <w:rFonts w:asciiTheme="minorHAnsi" w:hAnsiTheme="minorHAnsi"/>
                <w:b/>
              </w:rPr>
              <w:t>Risk</w:t>
            </w:r>
            <w:r w:rsidRPr="005116D6">
              <w:rPr>
                <w:rFonts w:asciiTheme="minorHAnsi" w:hAnsiTheme="minorHAnsi"/>
              </w:rPr>
              <w:t>:</w:t>
            </w:r>
            <w:r w:rsidR="00460DF3">
              <w:rPr>
                <w:rFonts w:asciiTheme="minorHAnsi" w:hAnsiTheme="minorHAnsi"/>
              </w:rPr>
              <w:t xml:space="preserve"> very</w:t>
            </w:r>
            <w:r w:rsidRPr="005116D6">
              <w:rPr>
                <w:rFonts w:asciiTheme="minorHAnsi" w:hAnsiTheme="minorHAnsi"/>
              </w:rPr>
              <w:t xml:space="preserve"> Low</w:t>
            </w:r>
          </w:p>
        </w:tc>
        <w:bookmarkStart w:id="0" w:name="_GoBack"/>
        <w:bookmarkEnd w:id="0"/>
      </w:tr>
      <w:tr w:rsidR="00A70C03" w14:paraId="3A165858" w14:textId="77777777" w:rsidTr="00884660">
        <w:tc>
          <w:tcPr>
            <w:tcW w:w="9242" w:type="dxa"/>
            <w:gridSpan w:val="4"/>
          </w:tcPr>
          <w:p w14:paraId="57963FB1" w14:textId="77777777" w:rsidR="00A70C03" w:rsidRPr="009B00BD" w:rsidRDefault="00A70C03" w:rsidP="00A70C03">
            <w:pPr>
              <w:jc w:val="center"/>
              <w:rPr>
                <w:rFonts w:asciiTheme="majorHAnsi" w:hAnsiTheme="majorHAnsi"/>
                <w:sz w:val="40"/>
                <w:szCs w:val="40"/>
              </w:rPr>
            </w:pPr>
            <w:r w:rsidRPr="009B00BD">
              <w:rPr>
                <w:rFonts w:asciiTheme="majorHAnsi" w:hAnsiTheme="majorHAnsi"/>
                <w:sz w:val="40"/>
                <w:szCs w:val="40"/>
              </w:rPr>
              <w:t>Lesson Outline</w:t>
            </w:r>
          </w:p>
        </w:tc>
      </w:tr>
      <w:tr w:rsidR="00A70C03" w14:paraId="2BD2B084" w14:textId="77777777" w:rsidTr="009B00BD">
        <w:tc>
          <w:tcPr>
            <w:tcW w:w="2093" w:type="dxa"/>
          </w:tcPr>
          <w:p w14:paraId="06480928" w14:textId="77777777" w:rsidR="00A70C03" w:rsidRPr="009B00BD" w:rsidRDefault="00A70C03" w:rsidP="009B00BD">
            <w:pPr>
              <w:jc w:val="center"/>
              <w:rPr>
                <w:rFonts w:asciiTheme="majorHAnsi" w:hAnsiTheme="majorHAnsi"/>
                <w:sz w:val="28"/>
                <w:szCs w:val="28"/>
              </w:rPr>
            </w:pPr>
            <w:r w:rsidRPr="009B00BD">
              <w:rPr>
                <w:rFonts w:asciiTheme="majorHAnsi" w:hAnsiTheme="majorHAnsi"/>
                <w:sz w:val="28"/>
                <w:szCs w:val="28"/>
              </w:rPr>
              <w:t>Structure</w:t>
            </w:r>
          </w:p>
        </w:tc>
        <w:tc>
          <w:tcPr>
            <w:tcW w:w="1276" w:type="dxa"/>
          </w:tcPr>
          <w:p w14:paraId="1493E733" w14:textId="77777777" w:rsidR="00A70C03" w:rsidRPr="009B00BD" w:rsidRDefault="00A70C03" w:rsidP="009B00BD">
            <w:pPr>
              <w:jc w:val="center"/>
              <w:rPr>
                <w:rFonts w:asciiTheme="majorHAnsi" w:hAnsiTheme="majorHAnsi"/>
                <w:sz w:val="28"/>
                <w:szCs w:val="28"/>
              </w:rPr>
            </w:pPr>
            <w:r w:rsidRPr="009B00BD">
              <w:rPr>
                <w:rFonts w:asciiTheme="majorHAnsi" w:hAnsiTheme="majorHAnsi"/>
                <w:sz w:val="28"/>
                <w:szCs w:val="28"/>
              </w:rPr>
              <w:t>Time</w:t>
            </w:r>
          </w:p>
        </w:tc>
        <w:tc>
          <w:tcPr>
            <w:tcW w:w="5873" w:type="dxa"/>
            <w:gridSpan w:val="2"/>
          </w:tcPr>
          <w:p w14:paraId="091954B1" w14:textId="77777777" w:rsidR="00A70C03" w:rsidRPr="009B00BD" w:rsidRDefault="00A70C03" w:rsidP="009B00BD">
            <w:pPr>
              <w:jc w:val="center"/>
              <w:rPr>
                <w:rFonts w:asciiTheme="majorHAnsi" w:hAnsiTheme="majorHAnsi"/>
                <w:sz w:val="28"/>
                <w:szCs w:val="28"/>
              </w:rPr>
            </w:pPr>
            <w:r w:rsidRPr="009B00BD">
              <w:rPr>
                <w:rFonts w:asciiTheme="majorHAnsi" w:hAnsiTheme="majorHAnsi"/>
                <w:sz w:val="28"/>
                <w:szCs w:val="28"/>
              </w:rPr>
              <w:t>Activity</w:t>
            </w:r>
          </w:p>
        </w:tc>
      </w:tr>
      <w:tr w:rsidR="00234DD7" w14:paraId="60E766D9" w14:textId="77777777" w:rsidTr="009B00BD">
        <w:tc>
          <w:tcPr>
            <w:tcW w:w="2093" w:type="dxa"/>
          </w:tcPr>
          <w:p w14:paraId="4CCA83DB" w14:textId="77777777" w:rsidR="00234DD7" w:rsidRPr="009B00BD" w:rsidRDefault="00234DD7">
            <w:pPr>
              <w:rPr>
                <w:rFonts w:asciiTheme="minorHAnsi" w:hAnsiTheme="minorHAnsi"/>
              </w:rPr>
            </w:pPr>
            <w:r w:rsidRPr="009B00BD">
              <w:rPr>
                <w:rFonts w:asciiTheme="minorHAnsi" w:hAnsiTheme="minorHAnsi"/>
              </w:rPr>
              <w:t>Starter</w:t>
            </w:r>
          </w:p>
        </w:tc>
        <w:tc>
          <w:tcPr>
            <w:tcW w:w="1276" w:type="dxa"/>
          </w:tcPr>
          <w:p w14:paraId="1031427A" w14:textId="77777777" w:rsidR="00234DD7" w:rsidRDefault="00234DD7">
            <w:pPr>
              <w:rPr>
                <w:rFonts w:asciiTheme="minorHAnsi" w:hAnsiTheme="minorHAnsi"/>
              </w:rPr>
            </w:pPr>
            <w:r>
              <w:rPr>
                <w:rFonts w:asciiTheme="minorHAnsi" w:hAnsiTheme="minorHAnsi"/>
              </w:rPr>
              <w:t xml:space="preserve">5 </w:t>
            </w:r>
            <w:r w:rsidRPr="009B00BD">
              <w:rPr>
                <w:rFonts w:asciiTheme="minorHAnsi" w:hAnsiTheme="minorHAnsi"/>
              </w:rPr>
              <w:t>mins</w:t>
            </w:r>
          </w:p>
        </w:tc>
        <w:tc>
          <w:tcPr>
            <w:tcW w:w="5873" w:type="dxa"/>
            <w:gridSpan w:val="2"/>
          </w:tcPr>
          <w:p w14:paraId="4CCFF499" w14:textId="77777777" w:rsidR="00234DD7" w:rsidRDefault="00234DD7" w:rsidP="006974FB">
            <w:r>
              <w:t xml:space="preserve">Ask the children </w:t>
            </w:r>
            <w:r w:rsidR="006974FB">
              <w:t>if they can name some places we find water. Write some answers onto large labels</w:t>
            </w:r>
          </w:p>
        </w:tc>
      </w:tr>
      <w:tr w:rsidR="00234DD7" w14:paraId="3587C6B2" w14:textId="77777777" w:rsidTr="009B00BD">
        <w:tc>
          <w:tcPr>
            <w:tcW w:w="2093" w:type="dxa"/>
          </w:tcPr>
          <w:p w14:paraId="286187CC" w14:textId="77777777" w:rsidR="00234DD7" w:rsidRDefault="00234DD7">
            <w:pPr>
              <w:rPr>
                <w:rFonts w:asciiTheme="minorHAnsi" w:hAnsiTheme="minorHAnsi"/>
              </w:rPr>
            </w:pPr>
            <w:r>
              <w:rPr>
                <w:rFonts w:asciiTheme="minorHAnsi" w:hAnsiTheme="minorHAnsi"/>
              </w:rPr>
              <w:t>Introduction</w:t>
            </w:r>
          </w:p>
        </w:tc>
        <w:tc>
          <w:tcPr>
            <w:tcW w:w="1276" w:type="dxa"/>
          </w:tcPr>
          <w:p w14:paraId="40A36557" w14:textId="77777777" w:rsidR="00234DD7" w:rsidRPr="009B00BD" w:rsidRDefault="00234DD7" w:rsidP="00234DD7">
            <w:pPr>
              <w:rPr>
                <w:rFonts w:asciiTheme="minorHAnsi" w:hAnsiTheme="minorHAnsi"/>
              </w:rPr>
            </w:pPr>
            <w:r>
              <w:rPr>
                <w:rFonts w:asciiTheme="minorHAnsi" w:hAnsiTheme="minorHAnsi"/>
              </w:rPr>
              <w:t>10 mins</w:t>
            </w:r>
          </w:p>
          <w:p w14:paraId="57739857" w14:textId="77777777" w:rsidR="00234DD7" w:rsidRPr="009B00BD" w:rsidRDefault="00234DD7">
            <w:pPr>
              <w:rPr>
                <w:rFonts w:asciiTheme="minorHAnsi" w:hAnsiTheme="minorHAnsi"/>
              </w:rPr>
            </w:pPr>
          </w:p>
        </w:tc>
        <w:tc>
          <w:tcPr>
            <w:tcW w:w="5873" w:type="dxa"/>
            <w:gridSpan w:val="2"/>
          </w:tcPr>
          <w:p w14:paraId="08A8245D" w14:textId="77777777" w:rsidR="00234DD7" w:rsidRDefault="006974FB" w:rsidP="006974FB">
            <w:r>
              <w:t xml:space="preserve">Explain the various parts of the water cycle using some of the labels produced. Make the connection that liquid water can evaporate into a gas and condense back into a liquid. </w:t>
            </w:r>
          </w:p>
        </w:tc>
      </w:tr>
      <w:tr w:rsidR="00234DD7" w14:paraId="4F7BFD9B" w14:textId="77777777" w:rsidTr="009B00BD">
        <w:tc>
          <w:tcPr>
            <w:tcW w:w="2093" w:type="dxa"/>
          </w:tcPr>
          <w:p w14:paraId="34DE7C5F" w14:textId="77777777" w:rsidR="00234DD7" w:rsidRPr="009B00BD" w:rsidRDefault="00234DD7" w:rsidP="00234DD7">
            <w:pPr>
              <w:rPr>
                <w:rFonts w:asciiTheme="minorHAnsi" w:hAnsiTheme="minorHAnsi"/>
              </w:rPr>
            </w:pPr>
            <w:r>
              <w:rPr>
                <w:rFonts w:asciiTheme="minorHAnsi" w:hAnsiTheme="minorHAnsi"/>
              </w:rPr>
              <w:t>Activity</w:t>
            </w:r>
          </w:p>
          <w:p w14:paraId="56561CF4" w14:textId="77777777" w:rsidR="00234DD7" w:rsidRDefault="00234DD7">
            <w:pPr>
              <w:rPr>
                <w:rFonts w:asciiTheme="minorHAnsi" w:hAnsiTheme="minorHAnsi"/>
              </w:rPr>
            </w:pPr>
          </w:p>
        </w:tc>
        <w:tc>
          <w:tcPr>
            <w:tcW w:w="1276" w:type="dxa"/>
          </w:tcPr>
          <w:p w14:paraId="40A1B1AE" w14:textId="77777777" w:rsidR="00234DD7" w:rsidRDefault="00234DD7" w:rsidP="00036E58">
            <w:pPr>
              <w:jc w:val="left"/>
              <w:rPr>
                <w:rFonts w:asciiTheme="minorHAnsi" w:hAnsiTheme="minorHAnsi"/>
              </w:rPr>
            </w:pPr>
            <w:r>
              <w:rPr>
                <w:rFonts w:asciiTheme="minorHAnsi" w:hAnsiTheme="minorHAnsi"/>
              </w:rPr>
              <w:t>30 mins</w:t>
            </w:r>
            <w:r w:rsidR="00036E58">
              <w:rPr>
                <w:rFonts w:asciiTheme="minorHAnsi" w:hAnsiTheme="minorHAnsi"/>
              </w:rPr>
              <w:t xml:space="preserve"> + split lesson onto a following day</w:t>
            </w:r>
          </w:p>
          <w:p w14:paraId="162A2F6A" w14:textId="77777777" w:rsidR="00234DD7" w:rsidRPr="009B00BD" w:rsidRDefault="00234DD7">
            <w:pPr>
              <w:rPr>
                <w:rFonts w:asciiTheme="minorHAnsi" w:hAnsiTheme="minorHAnsi"/>
              </w:rPr>
            </w:pPr>
          </w:p>
        </w:tc>
        <w:tc>
          <w:tcPr>
            <w:tcW w:w="5873" w:type="dxa"/>
            <w:gridSpan w:val="2"/>
          </w:tcPr>
          <w:p w14:paraId="6B69A8C2" w14:textId="77777777" w:rsidR="00234DD7" w:rsidRDefault="00460DF3" w:rsidP="006974FB">
            <w:r>
              <w:t xml:space="preserve">Get the children to </w:t>
            </w:r>
            <w:r w:rsidR="006974FB">
              <w:t xml:space="preserve">build a mini water cycle. Take the large bowl and put a couple of centimetres of water into it. Place the small bowl inside the large bowl being careful to keep the small bowl free of water. Cover the large bowl with cling film </w:t>
            </w:r>
            <w:r w:rsidR="00036E58">
              <w:t>and place a small weight over the small bowl. Place in a warm/sunny spot for a few days to observe the water collected</w:t>
            </w:r>
          </w:p>
        </w:tc>
      </w:tr>
      <w:tr w:rsidR="00A70C03" w14:paraId="32BFDFC3" w14:textId="77777777" w:rsidTr="009B00BD">
        <w:tc>
          <w:tcPr>
            <w:tcW w:w="2093" w:type="dxa"/>
          </w:tcPr>
          <w:p w14:paraId="62BD0922" w14:textId="77777777" w:rsidR="00A70C03" w:rsidRPr="009B00BD" w:rsidRDefault="00A70C03">
            <w:pPr>
              <w:rPr>
                <w:rFonts w:asciiTheme="minorHAnsi" w:hAnsiTheme="minorHAnsi"/>
              </w:rPr>
            </w:pPr>
            <w:r w:rsidRPr="009B00BD">
              <w:rPr>
                <w:rFonts w:asciiTheme="minorHAnsi" w:hAnsiTheme="minorHAnsi"/>
              </w:rPr>
              <w:t>Plenary</w:t>
            </w:r>
          </w:p>
          <w:p w14:paraId="091457CA" w14:textId="77777777" w:rsidR="00A70C03" w:rsidRPr="009B00BD" w:rsidRDefault="00A70C03">
            <w:pPr>
              <w:rPr>
                <w:rFonts w:asciiTheme="minorHAnsi" w:hAnsiTheme="minorHAnsi"/>
              </w:rPr>
            </w:pPr>
          </w:p>
        </w:tc>
        <w:tc>
          <w:tcPr>
            <w:tcW w:w="1276" w:type="dxa"/>
          </w:tcPr>
          <w:p w14:paraId="6C788C37" w14:textId="77777777" w:rsidR="00A70C03" w:rsidRPr="009B00BD" w:rsidRDefault="00A70C03">
            <w:pPr>
              <w:rPr>
                <w:rFonts w:asciiTheme="minorHAnsi" w:hAnsiTheme="minorHAnsi"/>
              </w:rPr>
            </w:pPr>
            <w:r w:rsidRPr="009B00BD">
              <w:rPr>
                <w:rFonts w:asciiTheme="minorHAnsi" w:hAnsiTheme="minorHAnsi"/>
              </w:rPr>
              <w:t>5 mins</w:t>
            </w:r>
          </w:p>
        </w:tc>
        <w:tc>
          <w:tcPr>
            <w:tcW w:w="5873" w:type="dxa"/>
            <w:gridSpan w:val="2"/>
          </w:tcPr>
          <w:p w14:paraId="67A7FDC8" w14:textId="77777777" w:rsidR="00A70C03" w:rsidRDefault="00036E58" w:rsidP="00036E58">
            <w:r>
              <w:t>Go over the key principles</w:t>
            </w:r>
            <w:r w:rsidR="00554757">
              <w:t xml:space="preserve">. </w:t>
            </w:r>
            <w:r>
              <w:t>Lead on to cloud formation and the other aspects which might affect the shape of a cloud (temperature, winds etc)</w:t>
            </w:r>
          </w:p>
        </w:tc>
      </w:tr>
      <w:tr w:rsidR="00A70C03" w14:paraId="585BBF38" w14:textId="77777777" w:rsidTr="00A22C66">
        <w:tc>
          <w:tcPr>
            <w:tcW w:w="9242" w:type="dxa"/>
            <w:gridSpan w:val="4"/>
          </w:tcPr>
          <w:p w14:paraId="05F80A38" w14:textId="77777777" w:rsidR="00A70C03" w:rsidRPr="00C67DC0" w:rsidRDefault="00A70C03">
            <w:pPr>
              <w:rPr>
                <w:rFonts w:asciiTheme="majorHAnsi" w:hAnsiTheme="majorHAnsi"/>
                <w:sz w:val="40"/>
                <w:szCs w:val="40"/>
              </w:rPr>
            </w:pPr>
            <w:r w:rsidRPr="009B00BD">
              <w:rPr>
                <w:rFonts w:asciiTheme="majorHAnsi" w:hAnsiTheme="majorHAnsi"/>
                <w:sz w:val="40"/>
                <w:szCs w:val="40"/>
              </w:rPr>
              <w:t>Differentiation / Assessment opportunities</w:t>
            </w:r>
          </w:p>
          <w:p w14:paraId="17ACB9AC" w14:textId="77777777" w:rsidR="00A70C03" w:rsidRDefault="009A26E4" w:rsidP="00036E58">
            <w:r>
              <w:t xml:space="preserve">Ask the children </w:t>
            </w:r>
            <w:r w:rsidR="00036E58">
              <w:t>to draw a detailed water cycle including labels and arrows and include incidences of evaporation and condensation</w:t>
            </w:r>
          </w:p>
        </w:tc>
      </w:tr>
    </w:tbl>
    <w:p w14:paraId="52C3A8F9" w14:textId="1BE43D2F" w:rsidR="00A70C03" w:rsidRDefault="00A70C03" w:rsidP="00234DD7"/>
    <w:sectPr w:rsidR="00A70C03" w:rsidSect="00A94E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55A60" w14:textId="77777777" w:rsidR="00E3755B" w:rsidRDefault="00E3755B" w:rsidP="00672306">
      <w:pPr>
        <w:spacing w:line="240" w:lineRule="auto"/>
      </w:pPr>
      <w:r>
        <w:separator/>
      </w:r>
    </w:p>
  </w:endnote>
  <w:endnote w:type="continuationSeparator" w:id="0">
    <w:p w14:paraId="2363CA12" w14:textId="77777777" w:rsidR="00E3755B" w:rsidRDefault="00E3755B" w:rsidP="00672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OS Blake">
    <w:altName w:val="Calibri"/>
    <w:charset w:val="00"/>
    <w:family w:val="swiss"/>
    <w:pitch w:val="variable"/>
    <w:sig w:usb0="8000002F" w:usb1="4000004A" w:usb2="00000000" w:usb3="00000000" w:csb0="00000011" w:csb1="00000000"/>
  </w:font>
  <w:font w:name="TUOS Stephenson">
    <w:altName w:val="Cambria"/>
    <w:charset w:val="00"/>
    <w:family w:val="roman"/>
    <w:pitch w:val="variable"/>
    <w:sig w:usb0="8000002F"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54B68" w14:textId="77777777" w:rsidR="00E3755B" w:rsidRDefault="00E3755B" w:rsidP="00672306">
      <w:pPr>
        <w:spacing w:line="240" w:lineRule="auto"/>
      </w:pPr>
      <w:r>
        <w:separator/>
      </w:r>
    </w:p>
  </w:footnote>
  <w:footnote w:type="continuationSeparator" w:id="0">
    <w:p w14:paraId="01E9BA68" w14:textId="77777777" w:rsidR="00E3755B" w:rsidRDefault="00E3755B" w:rsidP="006723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F4C"/>
    <w:multiLevelType w:val="multilevel"/>
    <w:tmpl w:val="28E2B2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B4928F4"/>
    <w:multiLevelType w:val="hybridMultilevel"/>
    <w:tmpl w:val="8DA4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D37DB"/>
    <w:multiLevelType w:val="hybridMultilevel"/>
    <w:tmpl w:val="9ED4C4D0"/>
    <w:lvl w:ilvl="0" w:tplc="A91E8FFE">
      <w:start w:val="1"/>
      <w:numFmt w:val="bullet"/>
      <w:pStyle w:val="ListParagraph"/>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27D8C"/>
    <w:multiLevelType w:val="hybridMultilevel"/>
    <w:tmpl w:val="6EF6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306"/>
    <w:rsid w:val="00032B89"/>
    <w:rsid w:val="00036E58"/>
    <w:rsid w:val="0010329C"/>
    <w:rsid w:val="00107A9C"/>
    <w:rsid w:val="00123578"/>
    <w:rsid w:val="00181733"/>
    <w:rsid w:val="00234DD7"/>
    <w:rsid w:val="00240506"/>
    <w:rsid w:val="00261F2B"/>
    <w:rsid w:val="0029097E"/>
    <w:rsid w:val="00331A26"/>
    <w:rsid w:val="003635C9"/>
    <w:rsid w:val="00414BF5"/>
    <w:rsid w:val="0044633D"/>
    <w:rsid w:val="00447A24"/>
    <w:rsid w:val="00460DF3"/>
    <w:rsid w:val="004D73A7"/>
    <w:rsid w:val="00500571"/>
    <w:rsid w:val="005116D6"/>
    <w:rsid w:val="00554757"/>
    <w:rsid w:val="00567A4B"/>
    <w:rsid w:val="00672306"/>
    <w:rsid w:val="006974FB"/>
    <w:rsid w:val="006B280B"/>
    <w:rsid w:val="0073474F"/>
    <w:rsid w:val="0074385F"/>
    <w:rsid w:val="007B4DFE"/>
    <w:rsid w:val="007D424E"/>
    <w:rsid w:val="008160C5"/>
    <w:rsid w:val="00816B8C"/>
    <w:rsid w:val="00934EA4"/>
    <w:rsid w:val="0096067D"/>
    <w:rsid w:val="00972B76"/>
    <w:rsid w:val="009936D1"/>
    <w:rsid w:val="009A26E4"/>
    <w:rsid w:val="009B00BD"/>
    <w:rsid w:val="00A0666B"/>
    <w:rsid w:val="00A12CE5"/>
    <w:rsid w:val="00A45109"/>
    <w:rsid w:val="00A519F1"/>
    <w:rsid w:val="00A70C03"/>
    <w:rsid w:val="00A9433E"/>
    <w:rsid w:val="00A94E32"/>
    <w:rsid w:val="00B43249"/>
    <w:rsid w:val="00B77C80"/>
    <w:rsid w:val="00B83A8C"/>
    <w:rsid w:val="00BE2CF2"/>
    <w:rsid w:val="00C14A9C"/>
    <w:rsid w:val="00C318B1"/>
    <w:rsid w:val="00C67DC0"/>
    <w:rsid w:val="00D1301A"/>
    <w:rsid w:val="00DA1090"/>
    <w:rsid w:val="00DD625D"/>
    <w:rsid w:val="00E3755B"/>
    <w:rsid w:val="00E45022"/>
    <w:rsid w:val="00E85789"/>
    <w:rsid w:val="00E92761"/>
    <w:rsid w:val="00F4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30C7"/>
  <w15:docId w15:val="{BF5D85CA-6231-4428-A52A-BF578D82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25D"/>
    <w:pPr>
      <w:spacing w:after="0"/>
      <w:jc w:val="both"/>
    </w:pPr>
    <w:rPr>
      <w:rFonts w:ascii="TUOS Blake" w:hAnsi="TUOS Blake"/>
      <w:sz w:val="24"/>
    </w:rPr>
  </w:style>
  <w:style w:type="paragraph" w:styleId="Heading1">
    <w:name w:val="heading 1"/>
    <w:basedOn w:val="Normal"/>
    <w:next w:val="Normal"/>
    <w:link w:val="Heading1Char"/>
    <w:uiPriority w:val="9"/>
    <w:qFormat/>
    <w:rsid w:val="00DD625D"/>
    <w:pPr>
      <w:keepNext/>
      <w:keepLines/>
      <w:pageBreakBefore/>
      <w:numPr>
        <w:numId w:val="7"/>
      </w:numPr>
      <w:spacing w:before="240" w:after="120"/>
      <w:outlineLvl w:val="0"/>
    </w:pPr>
    <w:rPr>
      <w:rFonts w:ascii="TUOS Stephenson" w:eastAsiaTheme="majorEastAsia" w:hAnsi="TUOS Stephenson" w:cstheme="majorBidi"/>
      <w:b/>
      <w:bCs/>
      <w:caps/>
      <w:sz w:val="32"/>
      <w:szCs w:val="32"/>
    </w:rPr>
  </w:style>
  <w:style w:type="paragraph" w:styleId="Heading2">
    <w:name w:val="heading 2"/>
    <w:basedOn w:val="Normal"/>
    <w:next w:val="Normal"/>
    <w:link w:val="Heading2Char"/>
    <w:uiPriority w:val="9"/>
    <w:unhideWhenUsed/>
    <w:qFormat/>
    <w:rsid w:val="00DD625D"/>
    <w:pPr>
      <w:keepNext/>
      <w:keepLines/>
      <w:numPr>
        <w:ilvl w:val="1"/>
        <w:numId w:val="7"/>
      </w:numPr>
      <w:spacing w:before="120" w:after="120"/>
      <w:outlineLvl w:val="1"/>
    </w:pPr>
    <w:rPr>
      <w:rFonts w:ascii="TUOS Stephenson" w:eastAsiaTheme="majorEastAsia" w:hAnsi="TUOS Stephenson" w:cstheme="majorBidi"/>
      <w:b/>
      <w:bCs/>
      <w:sz w:val="28"/>
      <w:szCs w:val="28"/>
    </w:rPr>
  </w:style>
  <w:style w:type="paragraph" w:styleId="Heading3">
    <w:name w:val="heading 3"/>
    <w:basedOn w:val="Normal"/>
    <w:next w:val="Normal"/>
    <w:link w:val="Heading3Char"/>
    <w:uiPriority w:val="9"/>
    <w:unhideWhenUsed/>
    <w:qFormat/>
    <w:rsid w:val="00DD625D"/>
    <w:pPr>
      <w:keepNext/>
      <w:keepLines/>
      <w:numPr>
        <w:ilvl w:val="2"/>
        <w:numId w:val="7"/>
      </w:numPr>
      <w:spacing w:before="120" w:after="120"/>
      <w:outlineLvl w:val="2"/>
    </w:pPr>
    <w:rPr>
      <w:rFonts w:ascii="TUOS Stephenson" w:eastAsiaTheme="majorEastAsia" w:hAnsi="TUOS Stephenson" w:cstheme="majorBidi"/>
      <w:b/>
      <w:bCs/>
    </w:rPr>
  </w:style>
  <w:style w:type="paragraph" w:styleId="Heading4">
    <w:name w:val="heading 4"/>
    <w:basedOn w:val="Normal"/>
    <w:next w:val="Normal"/>
    <w:link w:val="Heading4Char"/>
    <w:uiPriority w:val="9"/>
    <w:unhideWhenUsed/>
    <w:qFormat/>
    <w:rsid w:val="00DD625D"/>
    <w:pPr>
      <w:keepNext/>
      <w:keepLines/>
      <w:numPr>
        <w:ilvl w:val="3"/>
        <w:numId w:val="7"/>
      </w:numPr>
      <w:spacing w:after="120"/>
      <w:outlineLvl w:val="3"/>
    </w:pPr>
    <w:rPr>
      <w:rFonts w:ascii="TUOS Stephenson" w:eastAsiaTheme="majorEastAsia" w:hAnsi="TUOS Stephenson" w:cstheme="majorBidi"/>
      <w:bCs/>
      <w:iCs/>
    </w:rPr>
  </w:style>
  <w:style w:type="paragraph" w:styleId="Heading5">
    <w:name w:val="heading 5"/>
    <w:basedOn w:val="Normal"/>
    <w:next w:val="Normal"/>
    <w:link w:val="Heading5Char"/>
    <w:uiPriority w:val="9"/>
    <w:unhideWhenUsed/>
    <w:qFormat/>
    <w:rsid w:val="00DD625D"/>
    <w:pPr>
      <w:keepNext/>
      <w:keepLines/>
      <w:spacing w:after="240"/>
      <w:outlineLvl w:val="4"/>
    </w:pPr>
    <w:rPr>
      <w:rFonts w:ascii="TUOS Stephenson" w:eastAsiaTheme="majorEastAsia" w:hAnsi="TUOS Stephenson" w:cstheme="majorBidi"/>
      <w:b/>
    </w:rPr>
  </w:style>
  <w:style w:type="paragraph" w:styleId="Heading6">
    <w:name w:val="heading 6"/>
    <w:basedOn w:val="Normal"/>
    <w:next w:val="Normal"/>
    <w:link w:val="Heading6Char"/>
    <w:uiPriority w:val="9"/>
    <w:semiHidden/>
    <w:unhideWhenUsed/>
    <w:rsid w:val="00B77C80"/>
    <w:pPr>
      <w:numPr>
        <w:ilvl w:val="5"/>
        <w:numId w:val="7"/>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625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625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625D"/>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25D"/>
    <w:rPr>
      <w:rFonts w:ascii="TUOS Stephenson" w:eastAsiaTheme="majorEastAsia" w:hAnsi="TUOS Stephenson" w:cstheme="majorBidi"/>
      <w:b/>
      <w:bCs/>
      <w:caps/>
      <w:sz w:val="32"/>
      <w:szCs w:val="32"/>
    </w:rPr>
  </w:style>
  <w:style w:type="character" w:customStyle="1" w:styleId="Heading2Char">
    <w:name w:val="Heading 2 Char"/>
    <w:basedOn w:val="DefaultParagraphFont"/>
    <w:link w:val="Heading2"/>
    <w:uiPriority w:val="9"/>
    <w:rsid w:val="00DD625D"/>
    <w:rPr>
      <w:rFonts w:ascii="TUOS Stephenson" w:eastAsiaTheme="majorEastAsia" w:hAnsi="TUOS Stephenson" w:cstheme="majorBidi"/>
      <w:b/>
      <w:bCs/>
      <w:sz w:val="28"/>
      <w:szCs w:val="28"/>
    </w:rPr>
  </w:style>
  <w:style w:type="character" w:customStyle="1" w:styleId="Heading3Char">
    <w:name w:val="Heading 3 Char"/>
    <w:basedOn w:val="DefaultParagraphFont"/>
    <w:link w:val="Heading3"/>
    <w:uiPriority w:val="9"/>
    <w:rsid w:val="00DD625D"/>
    <w:rPr>
      <w:rFonts w:ascii="TUOS Stephenson" w:eastAsiaTheme="majorEastAsia" w:hAnsi="TUOS Stephenson" w:cstheme="majorBidi"/>
      <w:b/>
      <w:bCs/>
      <w:sz w:val="24"/>
    </w:rPr>
  </w:style>
  <w:style w:type="character" w:customStyle="1" w:styleId="Heading4Char">
    <w:name w:val="Heading 4 Char"/>
    <w:basedOn w:val="DefaultParagraphFont"/>
    <w:link w:val="Heading4"/>
    <w:uiPriority w:val="9"/>
    <w:rsid w:val="00DD625D"/>
    <w:rPr>
      <w:rFonts w:ascii="TUOS Stephenson" w:eastAsiaTheme="majorEastAsia" w:hAnsi="TUOS Stephenson" w:cstheme="majorBidi"/>
      <w:bCs/>
      <w:iCs/>
      <w:sz w:val="24"/>
    </w:rPr>
  </w:style>
  <w:style w:type="character" w:customStyle="1" w:styleId="Heading5Char">
    <w:name w:val="Heading 5 Char"/>
    <w:basedOn w:val="DefaultParagraphFont"/>
    <w:link w:val="Heading5"/>
    <w:uiPriority w:val="9"/>
    <w:rsid w:val="00DD625D"/>
    <w:rPr>
      <w:rFonts w:ascii="TUOS Stephenson" w:eastAsiaTheme="majorEastAsia" w:hAnsi="TUOS Stephenson" w:cstheme="majorBidi"/>
      <w:b/>
      <w:sz w:val="24"/>
    </w:rPr>
  </w:style>
  <w:style w:type="character" w:customStyle="1" w:styleId="Heading6Char">
    <w:name w:val="Heading 6 Char"/>
    <w:basedOn w:val="DefaultParagraphFont"/>
    <w:link w:val="Heading6"/>
    <w:uiPriority w:val="9"/>
    <w:semiHidden/>
    <w:rsid w:val="00B77C80"/>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DD625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D62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625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D625D"/>
    <w:pPr>
      <w:spacing w:after="240"/>
      <w:contextualSpacing/>
      <w:jc w:val="center"/>
    </w:pPr>
    <w:rPr>
      <w:rFonts w:ascii="TUOS Stephenson" w:eastAsiaTheme="majorEastAsia" w:hAnsi="TUOS Stephenson" w:cstheme="majorBidi"/>
      <w:b/>
      <w:spacing w:val="5"/>
      <w:kern w:val="28"/>
      <w:sz w:val="36"/>
      <w:szCs w:val="52"/>
    </w:rPr>
  </w:style>
  <w:style w:type="character" w:customStyle="1" w:styleId="TitleChar">
    <w:name w:val="Title Char"/>
    <w:basedOn w:val="DefaultParagraphFont"/>
    <w:link w:val="Title"/>
    <w:uiPriority w:val="10"/>
    <w:rsid w:val="00DD625D"/>
    <w:rPr>
      <w:rFonts w:ascii="TUOS Stephenson" w:eastAsiaTheme="majorEastAsia" w:hAnsi="TUOS Stephenson" w:cstheme="majorBidi"/>
      <w:b/>
      <w:spacing w:val="5"/>
      <w:kern w:val="28"/>
      <w:sz w:val="36"/>
      <w:szCs w:val="52"/>
    </w:rPr>
  </w:style>
  <w:style w:type="paragraph" w:styleId="Subtitle">
    <w:name w:val="Subtitle"/>
    <w:basedOn w:val="Normal"/>
    <w:next w:val="Normal"/>
    <w:link w:val="SubtitleChar"/>
    <w:uiPriority w:val="11"/>
    <w:qFormat/>
    <w:rsid w:val="00DD625D"/>
    <w:pPr>
      <w:numPr>
        <w:ilvl w:val="1"/>
      </w:numPr>
      <w:spacing w:after="120"/>
      <w:jc w:val="center"/>
    </w:pPr>
    <w:rPr>
      <w:rFonts w:ascii="TUOS Stephenson" w:eastAsiaTheme="majorEastAsia" w:hAnsi="TUOS Stephenson" w:cstheme="majorBidi"/>
      <w:iCs/>
      <w:spacing w:val="15"/>
      <w:sz w:val="32"/>
      <w:szCs w:val="32"/>
    </w:rPr>
  </w:style>
  <w:style w:type="character" w:customStyle="1" w:styleId="SubtitleChar">
    <w:name w:val="Subtitle Char"/>
    <w:basedOn w:val="DefaultParagraphFont"/>
    <w:link w:val="Subtitle"/>
    <w:uiPriority w:val="11"/>
    <w:rsid w:val="00DD625D"/>
    <w:rPr>
      <w:rFonts w:ascii="TUOS Stephenson" w:eastAsiaTheme="majorEastAsia" w:hAnsi="TUOS Stephenson" w:cstheme="majorBidi"/>
      <w:iCs/>
      <w:spacing w:val="15"/>
      <w:sz w:val="32"/>
      <w:szCs w:val="32"/>
    </w:rPr>
  </w:style>
  <w:style w:type="character" w:styleId="Strong">
    <w:name w:val="Strong"/>
    <w:uiPriority w:val="22"/>
    <w:rsid w:val="00B77C80"/>
    <w:rPr>
      <w:b/>
      <w:bCs/>
    </w:rPr>
  </w:style>
  <w:style w:type="character" w:styleId="Emphasis">
    <w:name w:val="Emphasis"/>
    <w:uiPriority w:val="20"/>
    <w:rsid w:val="00B77C80"/>
    <w:rPr>
      <w:b/>
      <w:bCs/>
      <w:i/>
      <w:iCs/>
      <w:spacing w:val="10"/>
      <w:bdr w:val="none" w:sz="0" w:space="0" w:color="auto"/>
      <w:shd w:val="clear" w:color="auto" w:fill="auto"/>
    </w:rPr>
  </w:style>
  <w:style w:type="paragraph" w:styleId="NoSpacing">
    <w:name w:val="No Spacing"/>
    <w:basedOn w:val="Normal"/>
    <w:uiPriority w:val="1"/>
    <w:rsid w:val="00B77C80"/>
    <w:pPr>
      <w:spacing w:line="240" w:lineRule="auto"/>
    </w:pPr>
  </w:style>
  <w:style w:type="paragraph" w:styleId="ListParagraph">
    <w:name w:val="List Paragraph"/>
    <w:basedOn w:val="Normal"/>
    <w:uiPriority w:val="34"/>
    <w:qFormat/>
    <w:rsid w:val="00DD625D"/>
    <w:pPr>
      <w:numPr>
        <w:numId w:val="8"/>
      </w:numPr>
      <w:contextualSpacing/>
    </w:pPr>
  </w:style>
  <w:style w:type="paragraph" w:styleId="Quote">
    <w:name w:val="Quote"/>
    <w:basedOn w:val="Normal"/>
    <w:next w:val="Normal"/>
    <w:link w:val="QuoteChar"/>
    <w:uiPriority w:val="29"/>
    <w:rsid w:val="00B77C80"/>
    <w:pPr>
      <w:spacing w:before="200"/>
      <w:ind w:left="360" w:right="360"/>
    </w:pPr>
    <w:rPr>
      <w:i/>
      <w:iCs/>
    </w:rPr>
  </w:style>
  <w:style w:type="character" w:customStyle="1" w:styleId="QuoteChar">
    <w:name w:val="Quote Char"/>
    <w:basedOn w:val="DefaultParagraphFont"/>
    <w:link w:val="Quote"/>
    <w:uiPriority w:val="29"/>
    <w:rsid w:val="00B77C80"/>
    <w:rPr>
      <w:i/>
      <w:iCs/>
    </w:rPr>
  </w:style>
  <w:style w:type="paragraph" w:styleId="IntenseQuote">
    <w:name w:val="Intense Quote"/>
    <w:basedOn w:val="Normal"/>
    <w:next w:val="Normal"/>
    <w:link w:val="IntenseQuoteChar"/>
    <w:uiPriority w:val="30"/>
    <w:rsid w:val="00B77C8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77C80"/>
    <w:rPr>
      <w:b/>
      <w:bCs/>
      <w:i/>
      <w:iCs/>
    </w:rPr>
  </w:style>
  <w:style w:type="character" w:styleId="SubtleEmphasis">
    <w:name w:val="Subtle Emphasis"/>
    <w:uiPriority w:val="19"/>
    <w:rsid w:val="00B77C80"/>
    <w:rPr>
      <w:i/>
      <w:iCs/>
    </w:rPr>
  </w:style>
  <w:style w:type="character" w:styleId="IntenseEmphasis">
    <w:name w:val="Intense Emphasis"/>
    <w:uiPriority w:val="21"/>
    <w:rsid w:val="00B77C80"/>
    <w:rPr>
      <w:b/>
      <w:bCs/>
    </w:rPr>
  </w:style>
  <w:style w:type="character" w:styleId="SubtleReference">
    <w:name w:val="Subtle Reference"/>
    <w:uiPriority w:val="31"/>
    <w:rsid w:val="00B77C80"/>
    <w:rPr>
      <w:smallCaps/>
    </w:rPr>
  </w:style>
  <w:style w:type="character" w:styleId="IntenseReference">
    <w:name w:val="Intense Reference"/>
    <w:uiPriority w:val="32"/>
    <w:rsid w:val="00B77C80"/>
    <w:rPr>
      <w:smallCaps/>
      <w:spacing w:val="5"/>
      <w:u w:val="single"/>
    </w:rPr>
  </w:style>
  <w:style w:type="character" w:styleId="BookTitle">
    <w:name w:val="Book Title"/>
    <w:uiPriority w:val="33"/>
    <w:rsid w:val="00B77C80"/>
    <w:rPr>
      <w:i/>
      <w:iCs/>
      <w:smallCaps/>
      <w:spacing w:val="5"/>
    </w:rPr>
  </w:style>
  <w:style w:type="paragraph" w:styleId="TOCHeading">
    <w:name w:val="TOC Heading"/>
    <w:basedOn w:val="Heading1"/>
    <w:next w:val="Normal"/>
    <w:uiPriority w:val="39"/>
    <w:semiHidden/>
    <w:unhideWhenUsed/>
    <w:qFormat/>
    <w:rsid w:val="00DD625D"/>
    <w:pPr>
      <w:pageBreakBefore w:val="0"/>
      <w:numPr>
        <w:numId w:val="0"/>
      </w:numPr>
      <w:spacing w:before="480" w:after="0"/>
      <w:jc w:val="left"/>
      <w:outlineLvl w:val="9"/>
    </w:pPr>
    <w:rPr>
      <w:rFonts w:asciiTheme="majorHAnsi" w:hAnsiTheme="majorHAnsi"/>
      <w:caps w:val="0"/>
      <w:color w:val="365F91" w:themeColor="accent1" w:themeShade="BF"/>
      <w:sz w:val="28"/>
      <w:szCs w:val="28"/>
      <w:lang w:val="en-US" w:eastAsia="ja-JP"/>
    </w:rPr>
  </w:style>
  <w:style w:type="paragraph" w:styleId="Caption">
    <w:name w:val="caption"/>
    <w:basedOn w:val="Normal"/>
    <w:next w:val="Normal"/>
    <w:uiPriority w:val="35"/>
    <w:unhideWhenUsed/>
    <w:qFormat/>
    <w:rsid w:val="00DD625D"/>
    <w:pPr>
      <w:spacing w:line="240" w:lineRule="auto"/>
      <w:jc w:val="center"/>
    </w:pPr>
    <w:rPr>
      <w:bCs/>
      <w:i/>
      <w:sz w:val="20"/>
      <w:szCs w:val="20"/>
    </w:rPr>
  </w:style>
  <w:style w:type="paragraph" w:styleId="BalloonText">
    <w:name w:val="Balloon Text"/>
    <w:basedOn w:val="Normal"/>
    <w:link w:val="BalloonTextChar"/>
    <w:uiPriority w:val="99"/>
    <w:semiHidden/>
    <w:unhideWhenUsed/>
    <w:rsid w:val="006723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306"/>
    <w:rPr>
      <w:rFonts w:ascii="Tahoma" w:hAnsi="Tahoma" w:cs="Tahoma"/>
      <w:sz w:val="16"/>
      <w:szCs w:val="16"/>
    </w:rPr>
  </w:style>
  <w:style w:type="paragraph" w:styleId="Header">
    <w:name w:val="header"/>
    <w:basedOn w:val="Normal"/>
    <w:link w:val="HeaderChar"/>
    <w:uiPriority w:val="99"/>
    <w:semiHidden/>
    <w:unhideWhenUsed/>
    <w:rsid w:val="0067230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72306"/>
    <w:rPr>
      <w:rFonts w:ascii="TUOS Blake" w:hAnsi="TUOS Blake"/>
      <w:sz w:val="24"/>
    </w:rPr>
  </w:style>
  <w:style w:type="paragraph" w:styleId="Footer">
    <w:name w:val="footer"/>
    <w:basedOn w:val="Normal"/>
    <w:link w:val="FooterChar"/>
    <w:uiPriority w:val="99"/>
    <w:semiHidden/>
    <w:unhideWhenUsed/>
    <w:rsid w:val="0067230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72306"/>
    <w:rPr>
      <w:rFonts w:ascii="TUOS Blake" w:hAnsi="TUOS Blake"/>
      <w:sz w:val="24"/>
    </w:rPr>
  </w:style>
  <w:style w:type="table" w:styleId="TableGrid">
    <w:name w:val="Table Grid"/>
    <w:basedOn w:val="TableNormal"/>
    <w:uiPriority w:val="59"/>
    <w:rsid w:val="00A7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2014-02-08T11:18:00Z</dcterms:created>
  <dcterms:modified xsi:type="dcterms:W3CDTF">2020-02-17T16:21:00Z</dcterms:modified>
</cp:coreProperties>
</file>